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4F" w:rsidRDefault="00EC4B4F" w:rsidP="00EC4B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«Центр адаптации несовершеннолетних»</w:t>
      </w:r>
    </w:p>
    <w:p w:rsidR="00EC4B4F" w:rsidRDefault="00EC4B4F" w:rsidP="00EC4B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Акмолинской области</w:t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4F" w:rsidRDefault="00EC4B4F" w:rsidP="00EC4B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Для вас, кандидаты!</w:t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72"/>
          <w:szCs w:val="72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72"/>
          <w:szCs w:val="72"/>
        </w:rPr>
      </w:pPr>
    </w:p>
    <w:p w:rsidR="00EC4B4F" w:rsidRDefault="00EC4B4F" w:rsidP="00EC4B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785235" cy="2891790"/>
            <wp:effectExtent l="19050" t="0" r="5715" b="0"/>
            <wp:docPr id="1" name="Рисунок 1" descr="DSC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4F" w:rsidRDefault="00EC4B4F" w:rsidP="00EC4B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Выполнила:  Каппасова Г.</w:t>
      </w:r>
    </w:p>
    <w:p w:rsidR="00EC4B4F" w:rsidRDefault="00EC4B4F" w:rsidP="00EC4B4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4B4F" w:rsidRDefault="00EC4B4F" w:rsidP="00EC4B4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4B4F" w:rsidRDefault="00EC4B4F" w:rsidP="00EC4B4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4B4F" w:rsidRDefault="00EC4B4F" w:rsidP="00EC4B4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4B4F" w:rsidRDefault="00EC4B4F" w:rsidP="00EC4B4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4B4F" w:rsidRDefault="00EC4B4F" w:rsidP="00EC4B4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4B4F" w:rsidRDefault="00EC4B4F" w:rsidP="00EC4B4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4B4F" w:rsidRPr="00EC4B4F" w:rsidRDefault="00EC4B4F" w:rsidP="00EC4B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Кокшетау 2017 год</w:t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реализации Закона РК от 09.07.2004 г. «О профилактике правонарушений среди несовершеннолетних и предупреждении детской безнадзорности и беспризорности» 1 марта 2011 года был открыт Центр адаптации несовершеннолетних (далее Центр) управления образования Акмолинской области. </w:t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Центра является прием, кратковременное содержание, адаптация и дальнейшее устройство безнадзорных и беспризорных детей  и детей, оставшихся без попечения родителей.</w:t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декабря 2011 года  при Центре создана «Служба поддержки семьи». Основной целью, которой является </w:t>
      </w:r>
      <w:r>
        <w:rPr>
          <w:rFonts w:ascii="Times New Roman" w:hAnsi="Times New Roman"/>
          <w:sz w:val="28"/>
          <w:szCs w:val="28"/>
          <w:lang w:val="kk-KZ"/>
        </w:rPr>
        <w:t>обеспечение прав несовершеннолетних</w:t>
      </w:r>
      <w:r>
        <w:rPr>
          <w:rFonts w:ascii="Times New Roman" w:hAnsi="Times New Roman"/>
          <w:sz w:val="28"/>
          <w:szCs w:val="28"/>
        </w:rPr>
        <w:t>, оставшихся без попечения родителей, на воспитание и заботу в семье. Уменьшение до минимума поток детей, направляемых в интернатные учреждения органами опеки, обеспечить возможность поместить в семью любого ребенка, которому требуется и возможно устройство в семью.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3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Опека или попечительство устанавливается </w:t>
      </w:r>
      <w:r>
        <w:rPr>
          <w:rFonts w:ascii="Times New Roman" w:hAnsi="Times New Roman" w:cs="Times New Roman"/>
          <w:sz w:val="28"/>
          <w:szCs w:val="28"/>
        </w:rPr>
        <w:t>над детьми-сиротами и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 устанавливается над детьми, не достигшими 14-летнего возраста. Попечительство устанавливается над детьми в возрасте от 14 до 18 лет.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 или попечитель назначается органом опеки и попечительства по месту жительства ребенка соответствующим решением главы органа местного самоуправления.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осуществляют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опеки (попечительства), за условиями проживания ребенка в семье, расходованием назначаемых денежных средств в интересах ребенка (обследование проводится дважды в год).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2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Кандидаты в опекуны (попечителями).</w:t>
      </w:r>
    </w:p>
    <w:p w:rsidR="00EC4B4F" w:rsidRDefault="00EC4B4F" w:rsidP="00EC4B4F">
      <w:pPr>
        <w:widowControl w:val="0"/>
        <w:tabs>
          <w:tab w:val="left" w:pos="2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Опекунами (попечителями) могут быть только совершеннолетние дееспособные лица, которые: - не лишались (не ограничивались) родительских прав,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отстранялись от обязанностей опекуна</w:t>
      </w:r>
    </w:p>
    <w:p w:rsidR="00EC4B4F" w:rsidRDefault="00EC4B4F" w:rsidP="00EC4B4F">
      <w:pPr>
        <w:widowControl w:val="0"/>
        <w:tabs>
          <w:tab w:val="left" w:pos="2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(попечителя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имеют заболеваний, не позволяющих воспитывать ребенка (перечень заболеваний утверждён),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4B4F" w:rsidRDefault="00EC4B4F" w:rsidP="00EC4B4F">
      <w:pPr>
        <w:widowControl w:val="0"/>
        <w:tabs>
          <w:tab w:val="left" w:pos="201"/>
          <w:tab w:val="left" w:pos="1521"/>
          <w:tab w:val="right" w:pos="4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местожительства,</w:t>
      </w:r>
    </w:p>
    <w:p w:rsidR="00EC4B4F" w:rsidRDefault="00EC4B4F" w:rsidP="00EC4B4F">
      <w:pPr>
        <w:widowControl w:val="0"/>
        <w:tabs>
          <w:tab w:val="left" w:pos="2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санитарным  нормам.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187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При </w:t>
      </w:r>
      <w:r>
        <w:rPr>
          <w:rFonts w:ascii="Times New Roman" w:hAnsi="Times New Roman" w:cs="Times New Roman"/>
          <w:sz w:val="28"/>
          <w:szCs w:val="28"/>
        </w:rPr>
        <w:t>установлении опеки (попечительства) учитываются нравственные и иные личные качества 'кандидата в опекуны (попечители), его отношения с ребенком, согласие членов семьи кандидата в опекуны (попечители) и мнение самого ребенка.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Документы для установления опеки (попечительства).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в опекуны (попечители)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 медицинское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своем состоянии здоровья, документы, подтверждающие наличие жилья, соответствующего санитарно-техническим нормам, справку об отсутствии судимости, характеристики с места работы и жительства, подтверждает согласие членов своей семьи на принятие ребенка под опеку (попечительство).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опеки и попечительства выясняет мнение ребенка, проводит обследование условий проживания кандидата в опекуны (попечители), выдает заключение о возможности быть опекуном (попечителем).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предоставленных документов принимается решение об установлении опеки (попечительства) либо об отказе.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отрицательного заключения, заявителю возвращаются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разъясняется порядок обжалования решения (в</w:t>
      </w:r>
      <w:r>
        <w:rPr>
          <w:rFonts w:ascii="Times New Roman" w:hAnsi="Times New Roman" w:cs="Times New Roman"/>
          <w:sz w:val="28"/>
          <w:szCs w:val="28"/>
        </w:rPr>
        <w:tab/>
        <w:t>судебном порядке).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ребенка подготавливаются документы, устанавливающие правовой статус, медицинское заключение, согласие государственного опекуна, заключение о соответствии установления опеки интересам ребенка и др.</w:t>
      </w:r>
    </w:p>
    <w:p w:rsidR="00EC4B4F" w:rsidRDefault="00EC4B4F" w:rsidP="00EC4B4F">
      <w:pPr>
        <w:widowControl w:val="0"/>
        <w:tabs>
          <w:tab w:val="left" w:pos="1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находящиеся под опекой (попечительством),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C4B4F" w:rsidRDefault="00EC4B4F" w:rsidP="00EC4B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семье опекуна (попечителя), заботу со стороны опекуна (попечителя), совместное с ним проживание,</w:t>
      </w:r>
    </w:p>
    <w:p w:rsidR="00EC4B4F" w:rsidRDefault="00EC4B4F" w:rsidP="00EC4B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своих прав и интересов, выражение своего мнения и решения вопроса, затрагивающего его интересы,</w:t>
      </w:r>
    </w:p>
    <w:p w:rsidR="00EC4B4F" w:rsidRDefault="00EC4B4F" w:rsidP="00EC4B4F">
      <w:pPr>
        <w:widowControl w:val="0"/>
        <w:numPr>
          <w:ilvl w:val="0"/>
          <w:numId w:val="1"/>
        </w:numPr>
        <w:tabs>
          <w:tab w:val="left" w:pos="1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им условий для содержания, воспитания, образования,</w:t>
      </w:r>
    </w:p>
    <w:p w:rsidR="00EC4B4F" w:rsidRDefault="00EC4B4F" w:rsidP="00EC4B4F">
      <w:pPr>
        <w:widowControl w:val="0"/>
        <w:numPr>
          <w:ilvl w:val="0"/>
          <w:numId w:val="1"/>
        </w:numPr>
        <w:tabs>
          <w:tab w:val="left" w:pos="1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причитающиеся алименты, пенсии, другие доходы, в том числе от использования имущества, </w:t>
      </w:r>
    </w:p>
    <w:p w:rsidR="00EC4B4F" w:rsidRDefault="00EC4B4F" w:rsidP="00EC4B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прав собственности или права пользования жилым помещением, а при отсутствии жилого помещения на получение жилого помещения в соответствии с жилищным законодательством,</w:t>
      </w:r>
    </w:p>
    <w:p w:rsidR="00EC4B4F" w:rsidRDefault="00EC4B4F" w:rsidP="00EC4B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от злоупотреблений со стороны опекуна (попечителя).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4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(попечителя).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 (попечитель) имеет право и обязан воспитывать подопечного ребенка, заботиться о его здоровье и всестороннем развитии, совместно проживать с подопечным (раздельное</w:t>
      </w:r>
      <w:r>
        <w:rPr>
          <w:rFonts w:ascii="Times New Roman" w:hAnsi="Times New Roman" w:cs="Times New Roman"/>
          <w:sz w:val="28"/>
          <w:szCs w:val="28"/>
        </w:rPr>
        <w:tab/>
        <w:t>проживание</w:t>
      </w:r>
      <w:r>
        <w:rPr>
          <w:rFonts w:ascii="Times New Roman" w:hAnsi="Times New Roman" w:cs="Times New Roman"/>
          <w:sz w:val="28"/>
          <w:szCs w:val="28"/>
        </w:rPr>
        <w:tab/>
        <w:t>допускается</w:t>
      </w:r>
      <w:r>
        <w:rPr>
          <w:rFonts w:ascii="Times New Roman" w:hAnsi="Times New Roman" w:cs="Times New Roman"/>
          <w:sz w:val="28"/>
          <w:szCs w:val="28"/>
        </w:rPr>
        <w:tab/>
        <w:t>с  подопечным старше 16 лет с согласия органа опеки и попечительства).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 (попечитель) вправе самостоятельно с учетом мнения ребенка и рекомендаций органа опеки и попечительства определять способы воспитания подопечного ребенка,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 форму обучения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получение ребенком основного общего образования.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2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Опекун (попечитель) вправе требовать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возврата ребенка любыми лицами, его удерживающими без законных оснований, не вправе препятствовать общению ребенка с родственниками, в том числе родителями, за исключением случаев, когда такое общение не отвечает интересам ребенка.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 (попечитель) не вправе без предварительного согласия органа опеки и попечительства совершать сделки по отчуждению, в том числе обмену или дарению имущества подопечного, жилого помещения, на которое ребенок имеет право пользования.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назначенное опекуном над имуществом ребенка, обязано обеспечивать его сохранность и использование в интересах ребенка.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 обязан извещать орган опеки и попечительства о своем переезде, об изменении статуса ребенка.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left="2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опеке и попечительству в отношении ребенка, находящегося под опекой  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(попечительством), исполняются опекуном (попечителем) безвозмездно.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Содержание подопечных.</w:t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детей, находящихся под опекой (попечительством) на содержание выплачиваются денежные средства.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2011года на правительственном уровне было принято решение о выплате пособий опекунам и попечителям детей-сирот в размере 10 МРП (16 тыс.180 тенге). Выплата пособия опекунам или попечителям на содержание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ироты (детей-сирот) и ребенка (детей), оставшегося без попечения родителей, производится на несовершеннолетнего, который остался без попечения единственного или обоих родителей в связи с их смертью, ограничением или лишением их родительских прав, признанием родителей безвестно отсутствующими, объявлением их умершими, признанием недееспособными, ограниченно дееспособными, отбыванием родителями наказания в местах лишения свободы, розыском родителей,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воспитательного, лечебного и медико-социального учреждения стационарного типа, а также в иных случаях отсутствия родительского попечения.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документы понадобятся?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Опекуны или попечители для получения пособия на содержание ребенка – сироты предоставляют в орган по месту жительства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заявление опекуна или попечителя установленного образца;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копию удостоверения личности опекуна или попечителя; </w:t>
      </w:r>
    </w:p>
    <w:p w:rsidR="00EC4B4F" w:rsidRDefault="00EC4B4F" w:rsidP="0046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местного исполнительного органа о назначении опекуном или попечителем;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копию свидетельства о рождении ребенка (детей);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копию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родительских прав, ограничении их в родительских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отобрании ребенка (детей) у родителей, нахождение родителей на длительном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лечении в организациях здравоохранения, акт об подкидывании ребенка (детей), заявление об отказе от ребенка (детей));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6. копию договора об открытии лицевого счета на имя опекуна или попечителя в банке второго уровня;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копии РНН, СИК, и индивидуального идентификационного номера опекуна или попечителя; </w:t>
      </w:r>
    </w:p>
    <w:p w:rsidR="00EC4B4F" w:rsidRPr="00EC4B4F" w:rsidRDefault="00EC4B4F" w:rsidP="0046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сведения о доходах ребенка (документы, подтверждающие получение государственных социальных пособий и иных социальных выплат, сведения об имеющихся доходах от имущества ребенка, справка, подтверждающая выплату (отсутствие выплаты), алиментов на ребенка, справка о заработной плате ребенка).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Отдел опеки проверяет право опекуна или попечителя на получение пособия в течение 10 рабочих дней со дня поступления заявления. По итогам проверки выносит решение о назначении либо об отказе в назначении пособия. 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 назначаются денежные средства на содержание подопечных, добровольно переданных родителями под опеку (попечительство).</w:t>
      </w:r>
    </w:p>
    <w:p w:rsidR="00EC4B4F" w:rsidRDefault="00EC4B4F" w:rsidP="00EC4B4F">
      <w:pPr>
        <w:widowControl w:val="0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содержание подопечных в возрасте от 16 до 18 лет денежные средства выплачиваются только  случае предоставления справки из  образовательного учреждения (дважды в год).</w:t>
      </w:r>
      <w:r>
        <w:rPr>
          <w:rFonts w:ascii="Times New Roman" w:hAnsi="Times New Roman" w:cs="Times New Roman"/>
          <w:sz w:val="28"/>
          <w:szCs w:val="28"/>
        </w:rPr>
        <w:tab/>
        <w:t>Назначение денежных средств осуществляется на основании постановления (распоряжения) органа опеки и попечительства.</w:t>
      </w:r>
    </w:p>
    <w:p w:rsidR="00EC4B4F" w:rsidRDefault="00EC4B4F" w:rsidP="00EC4B4F">
      <w:pPr>
        <w:widowControl w:val="0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случаях смерти родителей, лишения родительских прав производится возмещение опекуну денежных средств на ребенка при их совместном проживании за период с момента возникновения оснований до даты назначения выплаты, но не более чем за год.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right="2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Выплата денежных средств прекращается в случаях: совершеннолетия, устройства ребенка на полное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освобождение или отстранение опекуна от исполнения обязанностей, вступление несовершеннолетнего в брак, объявление ребенка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right="2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4F" w:rsidRDefault="00EC4B4F" w:rsidP="00EC4B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усыновить ребёнка</w:t>
      </w:r>
    </w:p>
    <w:p w:rsidR="00EC4B4F" w:rsidRDefault="00EC4B4F" w:rsidP="00EC4B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39595" cy="1424940"/>
            <wp:effectExtent l="19050" t="0" r="8255" b="0"/>
            <wp:docPr id="2" name="Рисунок 2" descr="http://www.fecity-online.ru/sites/default/files/imagecache/illustration/node-images/entry/kak-usynovit-rebenka_nid-747/usyno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city-online.ru/sites/default/files/imagecache/illustration/node-images/entry/kak-usynovit-rebenka_nid-747/usynovleni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Усыновление – это ответственный шаг, к которому нужно подойти со всей серьезностью. Не каждый человек в силу причин может стать усыновителем, ведь нужно пройти достаточно жесткий отбор. Наш материал поможет тем, кто готов быть родителями.</w:t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B4F" w:rsidRDefault="00EC4B4F" w:rsidP="00EC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Граждане, желающие усыновить или взять под опеку ребенка, обращаются с заявлением в местные органы опеки и попечительства.</w:t>
      </w:r>
    </w:p>
    <w:p w:rsidR="00EC4B4F" w:rsidRDefault="00EC4B4F" w:rsidP="004637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Кандидаты в усыновители, опекуны предоставляют в отдел опеки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справку с места работы с указанием должности и заработной платы (либо копию декларации о доходах);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копию финансового лицевого счета и выписку из домовой книги с места жительства, либо документ, подтверждающий право собственности на жилье;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справку из милиции об отсутствии судимости за умышленные преступления против жизни и здоровья граждан (убийства, изнасилования и т.п.);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медицинское заключение о состоянии здоровья кандидата;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кандидат состоит в браке, он должен предоставить копию свидетельства о заключении брака;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документ, подтверждающий, что жилое помещение кандидата соответствует санитарным и техническим нормам;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подобное заключение делают специалисты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совершеннолетних членов семьи опекуна (усыновителя), которые проживают с ним на одной жилплощади;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также учитывается мнение детей, достигших 10-летнего возраста, которые проживают на жилплощади кандидата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втобиографию.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сертификат о прослушании лекции для опекунов (усыновителей);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 лекции курса читают на базе Центра адаптации несовершеннолетних. В течение месяца кандидатов обучают азам психологии, рассказывают об особенностях детей, которые попадают под опеку, усыновление, о возможных проблемах, которые могут возникнуть после усыновления, опеки.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="00BD1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рассмотрения документов специалисты органов опеки и попечительства исследуют жилищно-бытовые условия кандидата в усыновители, опекуны, составляют акт обследования жилья.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 по закону кандидат должен предоставить усыновленному ребенку не менее 13 кв. метров жилья.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рассмотрения документов, исследования жилищно-бытовых условий органы опеки дают заключение, по которому кандидат может взять над ребенком опеку либо усыновить 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Кандидату дают направление в роддом либо в приют, где он посещает ребенка, которого по медицинским показаниям можно взять под опеку или усыновить.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 желательно, чтобы усыновитель, опекун чаще навещали ребенка, чтобы несовершеннолетний привык к своему будущему родителю.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усыновителю подобрали ребенка, заявление на усыновление ребенка и перечень документов передаются в суд, который выносит решение. В случае с опекой решение выносит администрация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7 (для усыновителей)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рассмотрения дела суд направляет копию решению в местный отдел ЗАГС, который вносит изменения в актовую запись о рождении ребенка, выдает свидетельство о рождении, в котором родителями записаны усыновители.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B4F" w:rsidRDefault="00EC4B4F" w:rsidP="00F42A1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 ЗНАТЬ!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Усыновителями и опекунами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 могут быть: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граждане, не достигшие совершеннолетия;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лица, которые признаны судом недееспособными или ограниченно дееспособными;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супруги, один из которых признан судом недееспособным или ограниченно дееспособным (если усыновителями желают стать оба супруга);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граждане, лишенные судом родительских прав;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лица, отстраненные от обязанностей опекуна за ненадлежащее выполнение обязанностей;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бывшие усыновители, в случае, если усыновление отменено судом по их вине;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которые по состоянию здоровья не могут осуществлять родительские права;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лица, которые на момент установления не имеют дохода, обеспечивающего усыновляемому ребенку прожиточный минимум, установленный в субъекте РФ, на территории которого проживают усыновители;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лица, не имеющие постоянного места жительства;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лица, имевшие на момент установления усыновления судимость за умышленное преступление против жизни или здоровья граждан;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- лица, проживающие в жилых помещениях, которые не отвечают санитарным и техническим правилам и нормам.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Усыновителями и опекунами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 могут быть граждане, которые имеют следующие заболевания: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туберкулез (активный и хронический);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заболевания внутренних органов, нервной системы, опорно-двигательного аппарата;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- онкологические заболевания;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наркомания, токсикомания, алкоголизм;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инфекционные заболевания до снятия с диспансерного учета;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психические заболевания, при которых больные признаны в установленном порядке недееспособными или ограниченно дееспособными;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заболевания и травмы, приведшие к инвалидности I и II групп, исключающие трудоспособность.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Телефон доверия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 «Службы поддержки семьи»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8 (716)2 33 00 16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  <w:vertAlign w:val="superscript"/>
        </w:rPr>
      </w:pPr>
      <w:r>
        <w:rPr>
          <w:rFonts w:ascii="Monotype Corsiva" w:hAnsi="Monotype Corsiva" w:cs="Times New Roman"/>
          <w:b/>
          <w:sz w:val="52"/>
          <w:szCs w:val="52"/>
        </w:rPr>
        <w:t xml:space="preserve">Адрес: Исмаилова 11 </w:t>
      </w:r>
      <w:r>
        <w:rPr>
          <w:rFonts w:ascii="Monotype Corsiva" w:hAnsi="Monotype Corsiva" w:cs="Times New Roman"/>
          <w:b/>
          <w:sz w:val="56"/>
          <w:szCs w:val="56"/>
          <w:vertAlign w:val="superscript"/>
        </w:rPr>
        <w:t>«Б»</w:t>
      </w: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52"/>
          <w:szCs w:val="52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4B4F" w:rsidRDefault="00EC4B4F" w:rsidP="00EC4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4F48" w:rsidRDefault="00174F48" w:rsidP="00EC4B4F">
      <w:pPr>
        <w:spacing w:line="240" w:lineRule="auto"/>
        <w:ind w:firstLine="709"/>
        <w:jc w:val="both"/>
      </w:pPr>
    </w:p>
    <w:sectPr w:rsidR="00174F48" w:rsidSect="0017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66BB"/>
    <w:multiLevelType w:val="hybridMultilevel"/>
    <w:tmpl w:val="6B700F8E"/>
    <w:lvl w:ilvl="0" w:tplc="0419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B4F"/>
    <w:rsid w:val="00174F48"/>
    <w:rsid w:val="004637BA"/>
    <w:rsid w:val="005E3C92"/>
    <w:rsid w:val="00B851B6"/>
    <w:rsid w:val="00BD1750"/>
    <w:rsid w:val="00EC4B4F"/>
    <w:rsid w:val="00F4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2017-04-10T04:25:00Z</dcterms:created>
  <dcterms:modified xsi:type="dcterms:W3CDTF">2017-04-10T06:49:00Z</dcterms:modified>
</cp:coreProperties>
</file>